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4355"/>
        <w:gridCol w:w="1134"/>
        <w:gridCol w:w="950"/>
        <w:gridCol w:w="100"/>
        <w:gridCol w:w="50"/>
      </w:tblGrid>
      <w:tr w:rsidR="00D64147" w:rsidRPr="00D64147" w:rsidTr="00D64147">
        <w:trPr>
          <w:gridAfter w:val="1"/>
          <w:wAfter w:w="5" w:type="dxa"/>
          <w:tblCellSpacing w:w="15" w:type="dxa"/>
        </w:trPr>
        <w:tc>
          <w:tcPr>
            <w:tcW w:w="622" w:type="dxa"/>
            <w:tcBorders>
              <w:right w:val="single" w:sz="6" w:space="0" w:color="auto"/>
            </w:tcBorders>
            <w:vAlign w:val="center"/>
          </w:tcPr>
          <w:p w:rsidR="00D64147" w:rsidRDefault="00D64147" w:rsidP="00D64147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  <w:p w:rsidR="00D64147" w:rsidRDefault="00D64147" w:rsidP="00D64147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  <w:p w:rsidR="00D64147" w:rsidRDefault="00D64147" w:rsidP="00D64147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  <w:p w:rsidR="00D64147" w:rsidRPr="00D64147" w:rsidRDefault="00D64147" w:rsidP="00D64147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4325" w:type="dxa"/>
            <w:tcBorders>
              <w:right w:val="single" w:sz="6" w:space="0" w:color="auto"/>
            </w:tcBorders>
            <w:vAlign w:val="center"/>
          </w:tcPr>
          <w:p w:rsidR="00D64147" w:rsidRPr="00D64147" w:rsidRDefault="007A0453" w:rsidP="007A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</w:pPr>
            <w:r w:rsidRPr="007A0453">
              <w:rPr>
                <w:rFonts w:ascii="Arial" w:eastAsia="Times New Roman" w:hAnsi="Arial" w:cs="Arial"/>
                <w:b/>
                <w:color w:val="20254D"/>
                <w:spacing w:val="3"/>
                <w:sz w:val="24"/>
                <w:szCs w:val="24"/>
                <w:lang w:eastAsia="cs-CZ"/>
              </w:rPr>
              <w:t xml:space="preserve">Výsledky voleb do zastupitelstva kraje 2024 – Tutleky </w:t>
            </w:r>
          </w:p>
        </w:tc>
        <w:tc>
          <w:tcPr>
            <w:tcW w:w="1104" w:type="dxa"/>
            <w:tcBorders>
              <w:right w:val="single" w:sz="6" w:space="0" w:color="auto"/>
            </w:tcBorders>
            <w:vAlign w:val="center"/>
          </w:tcPr>
          <w:p w:rsidR="00D64147" w:rsidRPr="00D64147" w:rsidRDefault="00D64147" w:rsidP="00D64147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tcBorders>
              <w:right w:val="single" w:sz="6" w:space="0" w:color="auto"/>
            </w:tcBorders>
            <w:vAlign w:val="center"/>
          </w:tcPr>
          <w:p w:rsidR="00D64147" w:rsidRPr="00D64147" w:rsidRDefault="00D64147" w:rsidP="00D64147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70" w:type="dxa"/>
            <w:vAlign w:val="center"/>
          </w:tcPr>
          <w:p w:rsidR="00D64147" w:rsidRPr="00D64147" w:rsidRDefault="00D64147" w:rsidP="00D6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64147" w:rsidRPr="00D64147" w:rsidTr="00D64147">
        <w:trPr>
          <w:tblHeader/>
          <w:tblCellSpacing w:w="15" w:type="dxa"/>
        </w:trPr>
        <w:tc>
          <w:tcPr>
            <w:tcW w:w="497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Kandidátní listina</w:t>
            </w:r>
          </w:p>
        </w:tc>
        <w:tc>
          <w:tcPr>
            <w:tcW w:w="205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Platné hlasy</w:t>
            </w:r>
          </w:p>
        </w:tc>
        <w:tc>
          <w:tcPr>
            <w:tcW w:w="105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Header/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105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5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5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6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HLAS samospráv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1,21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7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10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8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SPD, Trikolora, PRO a Svobodní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9,75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9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15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10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DSZ - ZA PRÁVA ZVÍŘAT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11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21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12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Česká pirátská strana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4,87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13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29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14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Koruna Česká (</w:t>
              </w:r>
              <w:proofErr w:type="spellStart"/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monarch.strana</w:t>
              </w:r>
              <w:proofErr w:type="spellEnd"/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)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15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33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16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LEPŠÍ ŽIVOT PRO LIDI a ND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1,21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17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39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18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ANO 2011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42,68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19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40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20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 xml:space="preserve">PRO </w:t>
              </w:r>
              <w:proofErr w:type="gramStart"/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KRAJINU-</w:t>
              </w:r>
              <w:proofErr w:type="spellStart"/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Zelení,Změna</w:t>
              </w:r>
              <w:proofErr w:type="gramEnd"/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,nez</w:t>
              </w:r>
              <w:proofErr w:type="spellEnd"/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.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21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41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22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Čtyřkoalice STAN,TOP09,HDK,LES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12,19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23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54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24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SILNÍ LÍDŘI pro kraj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23,17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25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62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26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Jasný Signál Nezávislých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64147">
        <w:trPr>
          <w:tblCellSpacing w:w="15" w:type="dxa"/>
        </w:trPr>
        <w:tc>
          <w:tcPr>
            <w:tcW w:w="622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27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67</w:t>
              </w:r>
            </w:hyperlink>
          </w:p>
        </w:tc>
        <w:tc>
          <w:tcPr>
            <w:tcW w:w="4325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28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ČSSD</w:t>
              </w:r>
            </w:hyperlink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0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</w:p>
        </w:tc>
      </w:tr>
      <w:tr w:rsidR="00D64147" w:rsidRPr="00D64147" w:rsidTr="00DE6162">
        <w:trPr>
          <w:gridAfter w:val="1"/>
          <w:wAfter w:w="5" w:type="dxa"/>
          <w:tblCellSpacing w:w="15" w:type="dxa"/>
        </w:trPr>
        <w:tc>
          <w:tcPr>
            <w:tcW w:w="622" w:type="dxa"/>
            <w:tcBorders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29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77</w:t>
              </w:r>
            </w:hyperlink>
          </w:p>
        </w:tc>
        <w:tc>
          <w:tcPr>
            <w:tcW w:w="4325" w:type="dxa"/>
            <w:tcBorders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hyperlink r:id="rId30" w:tgtFrame="_self" w:history="1">
              <w:r w:rsidRPr="00D64147">
                <w:rPr>
                  <w:rFonts w:ascii="Arial" w:eastAsia="Times New Roman" w:hAnsi="Arial" w:cs="Arial"/>
                  <w:color w:val="0000FF"/>
                  <w:spacing w:val="3"/>
                  <w:sz w:val="24"/>
                  <w:szCs w:val="24"/>
                  <w:u w:val="single"/>
                  <w:bdr w:val="single" w:sz="2" w:space="0" w:color="E5E7EB" w:frame="1"/>
                  <w:lang w:eastAsia="cs-CZ"/>
                </w:rPr>
                <w:t>STAČILO!, koalice KSČM a ČSNS</w:t>
              </w:r>
            </w:hyperlink>
          </w:p>
        </w:tc>
        <w:tc>
          <w:tcPr>
            <w:tcW w:w="1104" w:type="dxa"/>
            <w:tcBorders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920" w:type="dxa"/>
            <w:tcBorders>
              <w:right w:val="single" w:sz="6" w:space="0" w:color="auto"/>
            </w:tcBorders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</w:pPr>
            <w:r w:rsidRPr="00D64147">
              <w:rPr>
                <w:rFonts w:ascii="Arial" w:eastAsia="Times New Roman" w:hAnsi="Arial" w:cs="Arial"/>
                <w:color w:val="20254D"/>
                <w:spacing w:val="3"/>
                <w:sz w:val="24"/>
                <w:szCs w:val="24"/>
                <w:lang w:eastAsia="cs-CZ"/>
              </w:rPr>
              <w:t>4,87</w:t>
            </w:r>
          </w:p>
        </w:tc>
        <w:tc>
          <w:tcPr>
            <w:tcW w:w="70" w:type="dxa"/>
            <w:vAlign w:val="center"/>
            <w:hideMark/>
          </w:tcPr>
          <w:p w:rsidR="00D64147" w:rsidRPr="00D64147" w:rsidRDefault="00D64147" w:rsidP="00DE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F186F" w:rsidRDefault="008F186F"/>
    <w:p w:rsidR="00D64147" w:rsidRDefault="00D64147"/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1134"/>
        <w:gridCol w:w="850"/>
        <w:gridCol w:w="992"/>
        <w:gridCol w:w="851"/>
        <w:gridCol w:w="1133"/>
        <w:gridCol w:w="1135"/>
        <w:gridCol w:w="709"/>
        <w:gridCol w:w="1275"/>
      </w:tblGrid>
      <w:tr w:rsidR="007A0453" w:rsidRPr="007A0453" w:rsidTr="007A0453">
        <w:trPr>
          <w:tblHeader/>
          <w:tblCellSpacing w:w="15" w:type="dxa"/>
        </w:trPr>
        <w:tc>
          <w:tcPr>
            <w:tcW w:w="29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  <w:t>Okrsky</w:t>
            </w:r>
          </w:p>
        </w:tc>
        <w:tc>
          <w:tcPr>
            <w:tcW w:w="962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  <w:t>Voliči v seznamu</w:t>
            </w:r>
          </w:p>
        </w:tc>
        <w:tc>
          <w:tcPr>
            <w:tcW w:w="821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  <w:t>Vydané obálky</w:t>
            </w:r>
          </w:p>
        </w:tc>
        <w:tc>
          <w:tcPr>
            <w:tcW w:w="1103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  <w:t>Volební účast v %</w:t>
            </w:r>
          </w:p>
        </w:tc>
        <w:tc>
          <w:tcPr>
            <w:tcW w:w="1105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  <w:t>Odevzdané obálky</w:t>
            </w:r>
          </w:p>
        </w:tc>
        <w:tc>
          <w:tcPr>
            <w:tcW w:w="679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  <w:t>Platné hlasy</w:t>
            </w:r>
          </w:p>
        </w:tc>
        <w:tc>
          <w:tcPr>
            <w:tcW w:w="1230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  <w:t>% platných hlasů</w:t>
            </w:r>
          </w:p>
        </w:tc>
      </w:tr>
      <w:tr w:rsidR="007A0453" w:rsidRPr="007A0453" w:rsidTr="007A0453">
        <w:trPr>
          <w:tblHeader/>
          <w:tblCellSpacing w:w="15" w:type="dxa"/>
        </w:trPr>
        <w:tc>
          <w:tcPr>
            <w:tcW w:w="1008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104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  <w:t>zpracováno</w:t>
            </w:r>
          </w:p>
        </w:tc>
        <w:tc>
          <w:tcPr>
            <w:tcW w:w="820" w:type="dxa"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  <w:t>v %</w:t>
            </w:r>
          </w:p>
        </w:tc>
        <w:tc>
          <w:tcPr>
            <w:tcW w:w="96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</w:p>
        </w:tc>
        <w:tc>
          <w:tcPr>
            <w:tcW w:w="82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</w:p>
        </w:tc>
        <w:tc>
          <w:tcPr>
            <w:tcW w:w="1103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</w:p>
        </w:tc>
        <w:tc>
          <w:tcPr>
            <w:tcW w:w="110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</w:p>
        </w:tc>
        <w:tc>
          <w:tcPr>
            <w:tcW w:w="67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</w:p>
        </w:tc>
        <w:tc>
          <w:tcPr>
            <w:tcW w:w="123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54D"/>
                <w:spacing w:val="3"/>
                <w:sz w:val="18"/>
                <w:szCs w:val="18"/>
                <w:lang w:eastAsia="cs-CZ"/>
              </w:rPr>
            </w:pPr>
          </w:p>
        </w:tc>
      </w:tr>
      <w:tr w:rsidR="007A0453" w:rsidRPr="007A0453" w:rsidTr="007A0453">
        <w:trPr>
          <w:tblCellSpacing w:w="15" w:type="dxa"/>
        </w:trPr>
        <w:tc>
          <w:tcPr>
            <w:tcW w:w="1008" w:type="dxa"/>
            <w:tcBorders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4" w:type="dxa"/>
            <w:tcBorders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20" w:type="dxa"/>
            <w:tcBorders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962" w:type="dxa"/>
            <w:tcBorders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  <w:t>271</w:t>
            </w:r>
          </w:p>
        </w:tc>
        <w:tc>
          <w:tcPr>
            <w:tcW w:w="821" w:type="dxa"/>
            <w:tcBorders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1103" w:type="dxa"/>
            <w:tcBorders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  <w:t>31,37</w:t>
            </w:r>
          </w:p>
        </w:tc>
        <w:tc>
          <w:tcPr>
            <w:tcW w:w="1105" w:type="dxa"/>
            <w:tcBorders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679" w:type="dxa"/>
            <w:tcBorders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1230" w:type="dxa"/>
            <w:tcBorders>
              <w:right w:val="single" w:sz="6" w:space="0" w:color="auto"/>
            </w:tcBorders>
            <w:vAlign w:val="center"/>
            <w:hideMark/>
          </w:tcPr>
          <w:p w:rsidR="007A0453" w:rsidRPr="007A0453" w:rsidRDefault="007A0453" w:rsidP="007A0453">
            <w:pPr>
              <w:spacing w:after="0" w:line="240" w:lineRule="auto"/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</w:pPr>
            <w:r w:rsidRPr="007A0453">
              <w:rPr>
                <w:rFonts w:ascii="Arial" w:eastAsia="Times New Roman" w:hAnsi="Arial" w:cs="Arial"/>
                <w:color w:val="20254D"/>
                <w:spacing w:val="3"/>
                <w:sz w:val="18"/>
                <w:szCs w:val="18"/>
                <w:lang w:eastAsia="cs-CZ"/>
              </w:rPr>
              <w:t>96,47</w:t>
            </w:r>
          </w:p>
        </w:tc>
      </w:tr>
    </w:tbl>
    <w:p w:rsidR="007A0453" w:rsidRDefault="007A0453"/>
    <w:p w:rsidR="00D64147" w:rsidRDefault="00D64147">
      <w:bookmarkStart w:id="0" w:name="_GoBack"/>
      <w:bookmarkEnd w:id="0"/>
    </w:p>
    <w:sectPr w:rsidR="00D6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47"/>
    <w:rsid w:val="007A0453"/>
    <w:rsid w:val="008F186F"/>
    <w:rsid w:val="00D6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4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4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2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997347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7187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70466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1374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24581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6868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8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5110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0092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1712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28805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78243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3229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64406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73431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10351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app/kz2024/cs/results/!___5200_5204__576841___10" TargetMode="External"/><Relationship Id="rId13" Type="http://schemas.openxmlformats.org/officeDocument/2006/relationships/hyperlink" Target="https://www.volby.cz/app/kz2024/cs/results/!___5200_5204__576841___29" TargetMode="External"/><Relationship Id="rId18" Type="http://schemas.openxmlformats.org/officeDocument/2006/relationships/hyperlink" Target="https://www.volby.cz/app/kz2024/cs/results/!___5200_5204__576841___39" TargetMode="External"/><Relationship Id="rId26" Type="http://schemas.openxmlformats.org/officeDocument/2006/relationships/hyperlink" Target="https://www.volby.cz/app/kz2024/cs/results/!___5200_5204__576841___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olby.cz/app/kz2024/cs/results/!___5200_5204__576841___41" TargetMode="External"/><Relationship Id="rId7" Type="http://schemas.openxmlformats.org/officeDocument/2006/relationships/hyperlink" Target="https://www.volby.cz/app/kz2024/cs/results/!___5200_5204__576841___10" TargetMode="External"/><Relationship Id="rId12" Type="http://schemas.openxmlformats.org/officeDocument/2006/relationships/hyperlink" Target="https://www.volby.cz/app/kz2024/cs/results/!___5200_5204__576841___21" TargetMode="External"/><Relationship Id="rId17" Type="http://schemas.openxmlformats.org/officeDocument/2006/relationships/hyperlink" Target="https://www.volby.cz/app/kz2024/cs/results/!___5200_5204__576841___39" TargetMode="External"/><Relationship Id="rId25" Type="http://schemas.openxmlformats.org/officeDocument/2006/relationships/hyperlink" Target="https://www.volby.cz/app/kz2024/cs/results/!___5200_5204__576841___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volby.cz/app/kz2024/cs/results/!___5200_5204__576841___33" TargetMode="External"/><Relationship Id="rId20" Type="http://schemas.openxmlformats.org/officeDocument/2006/relationships/hyperlink" Target="https://www.volby.cz/app/kz2024/cs/results/!___5200_5204__576841___40" TargetMode="External"/><Relationship Id="rId29" Type="http://schemas.openxmlformats.org/officeDocument/2006/relationships/hyperlink" Target="https://www.volby.cz/app/kz2024/cs/results/!___5200_5204__576841___7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app/kz2024/cs/results/!___5200_5204__576841___5" TargetMode="External"/><Relationship Id="rId11" Type="http://schemas.openxmlformats.org/officeDocument/2006/relationships/hyperlink" Target="https://www.volby.cz/app/kz2024/cs/results/!___5200_5204__576841___21" TargetMode="External"/><Relationship Id="rId24" Type="http://schemas.openxmlformats.org/officeDocument/2006/relationships/hyperlink" Target="https://www.volby.cz/app/kz2024/cs/results/!___5200_5204__576841___5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volby.cz/app/kz2024/cs/results/!___5200_5204__576841___5" TargetMode="External"/><Relationship Id="rId15" Type="http://schemas.openxmlformats.org/officeDocument/2006/relationships/hyperlink" Target="https://www.volby.cz/app/kz2024/cs/results/!___5200_5204__576841___33" TargetMode="External"/><Relationship Id="rId23" Type="http://schemas.openxmlformats.org/officeDocument/2006/relationships/hyperlink" Target="https://www.volby.cz/app/kz2024/cs/results/!___5200_5204__576841___54" TargetMode="External"/><Relationship Id="rId28" Type="http://schemas.openxmlformats.org/officeDocument/2006/relationships/hyperlink" Target="https://www.volby.cz/app/kz2024/cs/results/!___5200_5204__576841___67" TargetMode="External"/><Relationship Id="rId10" Type="http://schemas.openxmlformats.org/officeDocument/2006/relationships/hyperlink" Target="https://www.volby.cz/app/kz2024/cs/results/!___5200_5204__576841___15" TargetMode="External"/><Relationship Id="rId19" Type="http://schemas.openxmlformats.org/officeDocument/2006/relationships/hyperlink" Target="https://www.volby.cz/app/kz2024/cs/results/!___5200_5204__576841___4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olby.cz/app/kz2024/cs/results/!___5200_5204__576841___15" TargetMode="External"/><Relationship Id="rId14" Type="http://schemas.openxmlformats.org/officeDocument/2006/relationships/hyperlink" Target="https://www.volby.cz/app/kz2024/cs/results/!___5200_5204__576841___29" TargetMode="External"/><Relationship Id="rId22" Type="http://schemas.openxmlformats.org/officeDocument/2006/relationships/hyperlink" Target="https://www.volby.cz/app/kz2024/cs/results/!___5200_5204__576841___41" TargetMode="External"/><Relationship Id="rId27" Type="http://schemas.openxmlformats.org/officeDocument/2006/relationships/hyperlink" Target="https://www.volby.cz/app/kz2024/cs/results/!___5200_5204__576841___67" TargetMode="External"/><Relationship Id="rId30" Type="http://schemas.openxmlformats.org/officeDocument/2006/relationships/hyperlink" Target="https://www.volby.cz/app/kz2024/cs/results/!___5200_5204__576841___7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cp:lastPrinted>2024-09-21T13:56:00Z</cp:lastPrinted>
  <dcterms:created xsi:type="dcterms:W3CDTF">2024-09-21T13:38:00Z</dcterms:created>
  <dcterms:modified xsi:type="dcterms:W3CDTF">2024-09-21T13:56:00Z</dcterms:modified>
</cp:coreProperties>
</file>